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3F" w:rsidRDefault="0070373F" w:rsidP="0070373F">
      <w:pPr>
        <w:jc w:val="center"/>
        <w:rPr>
          <w:sz w:val="36"/>
        </w:rPr>
      </w:pPr>
      <w:r>
        <w:rPr>
          <w:sz w:val="36"/>
        </w:rPr>
        <w:t>Consultation Meeting</w:t>
      </w:r>
    </w:p>
    <w:p w:rsidR="0070373F" w:rsidRDefault="0070373F" w:rsidP="0070373F">
      <w:pPr>
        <w:jc w:val="center"/>
        <w:rPr>
          <w:sz w:val="36"/>
        </w:rPr>
      </w:pPr>
      <w:r>
        <w:rPr>
          <w:sz w:val="36"/>
        </w:rPr>
        <w:t>Public/Nonpublic Schools</w:t>
      </w:r>
    </w:p>
    <w:p w:rsidR="0070373F" w:rsidRDefault="0070373F" w:rsidP="0070373F">
      <w:pPr>
        <w:jc w:val="center"/>
        <w:rPr>
          <w:sz w:val="36"/>
        </w:rPr>
      </w:pPr>
      <w:r>
        <w:rPr>
          <w:sz w:val="36"/>
        </w:rPr>
        <w:t>April 29, 2010</w:t>
      </w:r>
    </w:p>
    <w:p w:rsidR="0070373F" w:rsidRDefault="0070373F" w:rsidP="0070373F">
      <w:pPr>
        <w:jc w:val="center"/>
        <w:rPr>
          <w:sz w:val="36"/>
        </w:rPr>
      </w:pPr>
    </w:p>
    <w:p w:rsid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 w:rsidRPr="0070373F">
        <w:rPr>
          <w:sz w:val="36"/>
        </w:rPr>
        <w:t>Spend Title II, Part A funds by May 31, 2010</w:t>
      </w:r>
    </w:p>
    <w:p w:rsidR="0070373F" w:rsidRDefault="0070373F" w:rsidP="0070373F">
      <w:pPr>
        <w:pStyle w:val="ListParagraph"/>
        <w:ind w:left="800"/>
        <w:rPr>
          <w:sz w:val="36"/>
        </w:rPr>
      </w:pPr>
    </w:p>
    <w:p w:rsid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“Muffins for Moms” Parent Involvement Activity</w:t>
      </w:r>
    </w:p>
    <w:p w:rsidR="0070373F" w:rsidRDefault="0070373F" w:rsidP="0070373F">
      <w:pPr>
        <w:ind w:left="720"/>
        <w:rPr>
          <w:sz w:val="36"/>
        </w:rPr>
      </w:pPr>
      <w:r>
        <w:rPr>
          <w:sz w:val="36"/>
        </w:rPr>
        <w:t>*May 11</w:t>
      </w:r>
      <w:r w:rsidRPr="0070373F">
        <w:rPr>
          <w:sz w:val="36"/>
          <w:vertAlign w:val="superscript"/>
        </w:rPr>
        <w:t>th</w:t>
      </w:r>
      <w:r>
        <w:rPr>
          <w:sz w:val="36"/>
        </w:rPr>
        <w:t>- 7:15-8:00</w:t>
      </w:r>
    </w:p>
    <w:p w:rsidR="0070373F" w:rsidRDefault="0070373F" w:rsidP="0070373F">
      <w:pPr>
        <w:ind w:left="720"/>
        <w:rPr>
          <w:sz w:val="36"/>
        </w:rPr>
      </w:pPr>
      <w:r>
        <w:rPr>
          <w:sz w:val="36"/>
        </w:rPr>
        <w:t>*Melrose Elementary Media Center</w:t>
      </w:r>
    </w:p>
    <w:p w:rsidR="0070373F" w:rsidRDefault="0070373F" w:rsidP="0070373F">
      <w:pPr>
        <w:ind w:left="720"/>
        <w:rPr>
          <w:sz w:val="36"/>
        </w:rPr>
      </w:pPr>
      <w:r>
        <w:rPr>
          <w:sz w:val="36"/>
        </w:rPr>
        <w:t>*Math Focus</w:t>
      </w:r>
    </w:p>
    <w:p w:rsidR="0070373F" w:rsidRDefault="0070373F" w:rsidP="0070373F">
      <w:pPr>
        <w:ind w:left="720"/>
        <w:rPr>
          <w:sz w:val="36"/>
        </w:rPr>
      </w:pPr>
    </w:p>
    <w:p w:rsidR="0070373F" w:rsidRP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 w:rsidRPr="0070373F">
        <w:rPr>
          <w:sz w:val="36"/>
        </w:rPr>
        <w:t>Title I Benchmark Testing: May 21</w:t>
      </w:r>
      <w:r w:rsidRPr="0070373F">
        <w:rPr>
          <w:sz w:val="36"/>
          <w:vertAlign w:val="superscript"/>
        </w:rPr>
        <w:t>st</w:t>
      </w:r>
    </w:p>
    <w:p w:rsidR="0070373F" w:rsidRDefault="0070373F" w:rsidP="0070373F">
      <w:pPr>
        <w:pStyle w:val="ListParagraph"/>
        <w:ind w:left="800"/>
        <w:rPr>
          <w:sz w:val="36"/>
        </w:rPr>
      </w:pPr>
    </w:p>
    <w:p w:rsid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Title I Award Day: May 25</w:t>
      </w:r>
      <w:r w:rsidRPr="0070373F">
        <w:rPr>
          <w:sz w:val="36"/>
          <w:vertAlign w:val="superscript"/>
        </w:rPr>
        <w:t>th</w:t>
      </w:r>
    </w:p>
    <w:p w:rsidR="0070373F" w:rsidRDefault="0070373F" w:rsidP="0070373F">
      <w:pPr>
        <w:ind w:left="800"/>
        <w:rPr>
          <w:sz w:val="36"/>
        </w:rPr>
      </w:pPr>
      <w:r>
        <w:rPr>
          <w:sz w:val="36"/>
        </w:rPr>
        <w:t>*No Service on May 24</w:t>
      </w:r>
      <w:r w:rsidRPr="0070373F">
        <w:rPr>
          <w:sz w:val="36"/>
          <w:vertAlign w:val="superscript"/>
        </w:rPr>
        <w:t>th</w:t>
      </w:r>
    </w:p>
    <w:p w:rsidR="0070373F" w:rsidRDefault="0070373F" w:rsidP="0070373F">
      <w:pPr>
        <w:ind w:left="800"/>
        <w:rPr>
          <w:sz w:val="36"/>
        </w:rPr>
      </w:pPr>
      <w:r>
        <w:rPr>
          <w:sz w:val="36"/>
        </w:rPr>
        <w:t>*Last Day for Title I:  May 25</w:t>
      </w:r>
      <w:r w:rsidRPr="0070373F">
        <w:rPr>
          <w:sz w:val="36"/>
          <w:vertAlign w:val="superscript"/>
        </w:rPr>
        <w:t>th</w:t>
      </w:r>
    </w:p>
    <w:p w:rsidR="0070373F" w:rsidRDefault="0070373F" w:rsidP="0070373F">
      <w:pPr>
        <w:rPr>
          <w:sz w:val="36"/>
        </w:rPr>
      </w:pPr>
    </w:p>
    <w:p w:rsidR="0070373F" w:rsidRP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 w:rsidRPr="0070373F">
        <w:rPr>
          <w:sz w:val="36"/>
        </w:rPr>
        <w:t>Next Years Funds: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*Unknown yet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*Project reduction by 10%</w:t>
      </w:r>
    </w:p>
    <w:p w:rsidR="0070373F" w:rsidRDefault="0070373F" w:rsidP="0070373F">
      <w:pPr>
        <w:pStyle w:val="ListParagraph"/>
        <w:ind w:left="800"/>
        <w:rPr>
          <w:sz w:val="36"/>
        </w:rPr>
      </w:pPr>
    </w:p>
    <w:p w:rsid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10-11 Title I Service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*Staff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*Grades Served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*Funds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>*Criteria</w:t>
      </w:r>
    </w:p>
    <w:p w:rsidR="0070373F" w:rsidRDefault="0070373F" w:rsidP="0070373F">
      <w:pPr>
        <w:pStyle w:val="ListParagraph"/>
        <w:ind w:left="800"/>
        <w:rPr>
          <w:sz w:val="36"/>
        </w:rPr>
      </w:pPr>
      <w:r>
        <w:rPr>
          <w:sz w:val="36"/>
        </w:rPr>
        <w:t xml:space="preserve">*Other </w:t>
      </w:r>
    </w:p>
    <w:p w:rsidR="0070373F" w:rsidRDefault="0070373F" w:rsidP="0070373F">
      <w:pPr>
        <w:pStyle w:val="ListParagraph"/>
        <w:ind w:left="800"/>
        <w:rPr>
          <w:sz w:val="36"/>
        </w:rPr>
      </w:pPr>
    </w:p>
    <w:p w:rsidR="00B80B82" w:rsidRPr="0070373F" w:rsidRDefault="0070373F" w:rsidP="0070373F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Other </w:t>
      </w:r>
    </w:p>
    <w:sectPr w:rsidR="00B80B82" w:rsidRPr="0070373F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65F3"/>
    <w:multiLevelType w:val="hybridMultilevel"/>
    <w:tmpl w:val="87BEEC82"/>
    <w:lvl w:ilvl="0" w:tplc="F4E0DCF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03C5"/>
    <w:multiLevelType w:val="hybridMultilevel"/>
    <w:tmpl w:val="9D96029E"/>
    <w:lvl w:ilvl="0" w:tplc="F4E0DCF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4E9"/>
    <w:multiLevelType w:val="hybridMultilevel"/>
    <w:tmpl w:val="FC444E7C"/>
    <w:lvl w:ilvl="0" w:tplc="F4E0DCF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1DC4"/>
    <w:multiLevelType w:val="hybridMultilevel"/>
    <w:tmpl w:val="2624A188"/>
    <w:lvl w:ilvl="0" w:tplc="F4E0DCFE">
      <w:start w:val="1"/>
      <w:numFmt w:val="decimal"/>
      <w:lvlText w:val="%1."/>
      <w:lvlJc w:val="left"/>
      <w:pPr>
        <w:ind w:left="15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525304"/>
    <w:multiLevelType w:val="hybridMultilevel"/>
    <w:tmpl w:val="0F0CB456"/>
    <w:lvl w:ilvl="0" w:tplc="F4E0DCF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7F3A"/>
    <w:multiLevelType w:val="hybridMultilevel"/>
    <w:tmpl w:val="536E1F9A"/>
    <w:lvl w:ilvl="0" w:tplc="F4E0DCFE">
      <w:start w:val="1"/>
      <w:numFmt w:val="decimal"/>
      <w:lvlText w:val="%1."/>
      <w:lvlJc w:val="left"/>
      <w:pPr>
        <w:ind w:left="15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0373F"/>
    <w:rsid w:val="006A1CE4"/>
    <w:rsid w:val="006B4FBF"/>
    <w:rsid w:val="0070373F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E1B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03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Macintosh Word</Application>
  <DocSecurity>0</DocSecurity>
  <Lines>3</Lines>
  <Paragraphs>1</Paragraphs>
  <ScaleCrop>false</ScaleCrop>
  <Company>Melrose Area Schools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2010-04-27T15:17:00Z</cp:lastPrinted>
  <dcterms:created xsi:type="dcterms:W3CDTF">2010-05-30T22:52:00Z</dcterms:created>
  <dcterms:modified xsi:type="dcterms:W3CDTF">2010-05-30T22:52:00Z</dcterms:modified>
</cp:coreProperties>
</file>